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A0" w:rsidRPr="00DF0AA0" w:rsidRDefault="00F525A8" w:rsidP="00DF0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 xml:space="preserve">INTERDISCIPLINARY </w:t>
      </w:r>
      <w:r w:rsidR="00DF0AA0"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 xml:space="preserve">PROGRAM </w:t>
      </w:r>
      <w:r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 xml:space="preserve">IN TRANSLATIONAL MEDICINE - </w:t>
      </w:r>
      <w:bookmarkStart w:id="0" w:name="_GoBack"/>
      <w:bookmarkEnd w:id="0"/>
      <w:r w:rsidR="00DF0AA0"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>2017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>SESSION 1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DF0AA0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17 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14:20-15:20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15:20-15:40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15:40-16:40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SETTING THE SCENE OF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TRANSLATIONAL MEDICINE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2030: The future of medicine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evolving role of regulatory agencies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Michel Goldman </w:t>
            </w: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ULB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Richard Barker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University of Oxford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  <w:r w:rsidR="005010B8"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="005010B8" w:rsidRPr="005010B8">
              <w:rPr>
                <w:rFonts w:ascii="Helvetica" w:eastAsia="Calibri" w:hAnsi="Helvetica" w:cs="Helvetica"/>
                <w:sz w:val="16"/>
                <w:lang w:val="en-GB"/>
              </w:rPr>
              <w:t>- TBC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44"/>
                <w:szCs w:val="44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Hans-Georg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Eichler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European Medicines Agency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Bruno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Flamion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r w:rsidR="00AC4956">
              <w:rPr>
                <w:rFonts w:ascii="Helvetica" w:eastAsia="Calibri" w:hAnsi="Helvetica" w:cs="Helvetica"/>
                <w:b/>
                <w:lang w:val="en-GB"/>
              </w:rPr>
              <w:br/>
            </w: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University of Namur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7333BC" w:rsidRPr="00DF0AA0" w:rsidRDefault="007333BC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</w:tc>
      </w:tr>
      <w:tr w:rsidR="00DF0AA0" w:rsidRPr="00257842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18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09:30-10:30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10:30-10:45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10:45-11:45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11:45-1</w:t>
            </w:r>
            <w:r w:rsidR="00257842">
              <w:rPr>
                <w:rFonts w:ascii="Helvetica" w:eastAsia="Calibri" w:hAnsi="Helvetica" w:cs="Helvetica"/>
                <w:b/>
                <w:lang w:val="en-GB"/>
              </w:rPr>
              <w:t>2:45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12:45-13:30</w:t>
            </w:r>
          </w:p>
        </w:tc>
        <w:tc>
          <w:tcPr>
            <w:tcW w:w="5263" w:type="dxa"/>
          </w:tcPr>
          <w:p w:rsidR="00DF0AA0" w:rsidRPr="00DF0AA0" w:rsidRDefault="00257842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THE </w:t>
            </w:r>
            <w:r w:rsidR="00DF0AA0"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HEALTH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>CARE LANDSCAPE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Therapeutic innovation: a complex journey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basics of health systems and policies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hospital of the future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i/>
                <w:lang w:val="en-GB"/>
              </w:rPr>
            </w:pPr>
          </w:p>
          <w:p w:rsid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i/>
                <w:lang w:val="en-GB"/>
              </w:rPr>
            </w:pPr>
          </w:p>
          <w:p w:rsidR="00257842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Bruno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Flamion</w:t>
            </w:r>
            <w:proofErr w:type="spellEnd"/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University of Namur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103705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103705">
              <w:rPr>
                <w:rFonts w:ascii="Helvetica" w:eastAsia="Calibri" w:hAnsi="Helvetica" w:cs="Helvetica"/>
                <w:b/>
                <w:lang w:val="nl-BE"/>
              </w:rPr>
              <w:t>Magda Rosenmöller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>(</w:t>
            </w:r>
            <w:r w:rsidRPr="00DF0AA0">
              <w:rPr>
                <w:rFonts w:ascii="Helvetica" w:eastAsia="Calibri" w:hAnsi="Helvetica" w:cs="Helvetica"/>
                <w:i/>
                <w:sz w:val="20"/>
                <w:szCs w:val="20"/>
                <w:lang w:val="fr-BE"/>
              </w:rPr>
              <w:t>IESE, Barcelona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257842" w:rsidRPr="00103705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103705">
              <w:rPr>
                <w:rFonts w:ascii="Helvetica" w:eastAsia="Calibri" w:hAnsi="Helvetica" w:cs="Helvetica"/>
                <w:b/>
              </w:rPr>
              <w:t xml:space="preserve">Magda </w:t>
            </w:r>
            <w:proofErr w:type="spellStart"/>
            <w:r w:rsidRPr="00103705">
              <w:rPr>
                <w:rFonts w:ascii="Helvetica" w:eastAsia="Calibri" w:hAnsi="Helvetica" w:cs="Helvetica"/>
                <w:b/>
              </w:rPr>
              <w:t>Rosenmöller</w:t>
            </w:r>
            <w:proofErr w:type="spellEnd"/>
          </w:p>
          <w:p w:rsidR="00257842" w:rsidRP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257842">
              <w:rPr>
                <w:rFonts w:ascii="Helvetica" w:eastAsia="Calibri" w:hAnsi="Helvetica" w:cs="Helvetica"/>
              </w:rPr>
              <w:t>(</w:t>
            </w:r>
            <w:r w:rsidRPr="00257842">
              <w:rPr>
                <w:rFonts w:ascii="Helvetica" w:eastAsia="Calibri" w:hAnsi="Helvetica" w:cs="Helvetica"/>
                <w:i/>
                <w:sz w:val="20"/>
                <w:szCs w:val="20"/>
              </w:rPr>
              <w:t>IESE, Barcelona</w:t>
            </w:r>
            <w:r w:rsidRPr="00257842">
              <w:rPr>
                <w:rFonts w:ascii="Helvetica" w:eastAsia="Calibri" w:hAnsi="Helvetica" w:cs="Helvetica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moderators:</w:t>
            </w:r>
          </w:p>
          <w:p w:rsidR="00DF0AA0" w:rsidRP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257842">
              <w:rPr>
                <w:rFonts w:ascii="Helvetica" w:eastAsia="Calibri" w:hAnsi="Helvetica" w:cs="Helvetica"/>
                <w:b/>
                <w:lang w:val="fr-BE"/>
              </w:rPr>
              <w:t>Jean-Louis Vincent</w:t>
            </w:r>
            <w:r w:rsidR="00DF0AA0" w:rsidRPr="00257842">
              <w:rPr>
                <w:rFonts w:ascii="Helvetica" w:eastAsia="Calibri" w:hAnsi="Helvetica" w:cs="Helvetica"/>
                <w:b/>
                <w:lang w:val="fr-BE"/>
              </w:rPr>
              <w:t xml:space="preserve"> and Bruno </w:t>
            </w:r>
            <w:proofErr w:type="spellStart"/>
            <w:r w:rsidR="00DF0AA0" w:rsidRPr="00257842">
              <w:rPr>
                <w:rFonts w:ascii="Helvetica" w:eastAsia="Calibri" w:hAnsi="Helvetica" w:cs="Helvetica"/>
                <w:b/>
                <w:lang w:val="fr-BE"/>
              </w:rPr>
              <w:t>Flamion</w:t>
            </w:r>
            <w:proofErr w:type="spellEnd"/>
          </w:p>
          <w:p w:rsidR="00DF0AA0" w:rsidRPr="00257842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</w:tc>
      </w:tr>
    </w:tbl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257842"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  <w:br w:type="page"/>
      </w: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lastRenderedPageBreak/>
        <w:t>SESSION 2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5010B8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24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14:20-15:20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15:20-15:40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15:40-16:40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br/>
            </w:r>
          </w:p>
          <w:p w:rsidR="00257842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HEALTH AS A PUBLIC GOOD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DF0AA0">
              <w:rPr>
                <w:rFonts w:ascii="Helvetica" w:eastAsia="Calibri" w:hAnsi="Helvetica" w:cs="Helvetica"/>
                <w:b/>
              </w:rPr>
              <w:t xml:space="preserve">Health as a public good: the importance </w:t>
            </w:r>
            <w:r>
              <w:rPr>
                <w:rFonts w:ascii="Helvetica" w:eastAsia="Calibri" w:hAnsi="Helvetica" w:cs="Helvetica"/>
                <w:b/>
              </w:rPr>
              <w:t>of HTA and economic evaluations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Case study</w:t>
            </w:r>
            <w:r>
              <w:rPr>
                <w:rFonts w:ascii="Helvetica" w:eastAsia="Calibri" w:hAnsi="Helvetica" w:cs="Helvetica"/>
                <w:b/>
                <w:lang w:val="en-GB"/>
              </w:rPr>
              <w:t xml:space="preserve">: </w:t>
            </w:r>
            <w:r w:rsidR="00B943B1" w:rsidRPr="00B943B1">
              <w:rPr>
                <w:rFonts w:ascii="Helvetica" w:eastAsia="Calibri" w:hAnsi="Helvetica" w:cs="Helvetica"/>
                <w:bCs/>
                <w:i/>
              </w:rPr>
              <w:t>Real-world examples: some points of attention in economic evaluations</w:t>
            </w:r>
          </w:p>
          <w:p w:rsid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C33DC1">
              <w:rPr>
                <w:rFonts w:ascii="Helvetica" w:eastAsia="Calibri" w:hAnsi="Helvetica" w:cs="Helvetica"/>
                <w:b/>
                <w:lang w:val="nl-BE"/>
              </w:rPr>
              <w:t>Bruno van Lierde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264F2D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264F2D">
              <w:rPr>
                <w:rFonts w:ascii="Helvetica" w:eastAsia="Calibri" w:hAnsi="Helvetica" w:cs="Helvetica"/>
                <w:b/>
                <w:lang w:val="nl-BE"/>
              </w:rPr>
              <w:t>Mattias Neyt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="00B943B1" w:rsidRPr="00B943B1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Belgian Health Care Knowledge Centre (KCE) and ME-TA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B943B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</w:p>
          <w:p w:rsidR="00DF0AA0" w:rsidRPr="00B943B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</w:p>
          <w:p w:rsidR="00257842" w:rsidRPr="00B943B1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Mattias</w:t>
            </w:r>
            <w:proofErr w:type="spellEnd"/>
            <w:r w:rsidRPr="00B943B1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Neyt</w:t>
            </w:r>
            <w:proofErr w:type="spellEnd"/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="00B943B1" w:rsidRPr="00B943B1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Belgian Health Care Knowledge Centre (KCE) and ME-TA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>moderator: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DF0AA0">
              <w:rPr>
                <w:rFonts w:ascii="Helvetica" w:eastAsia="Calibri" w:hAnsi="Helvetica" w:cs="Helvetica"/>
                <w:b/>
                <w:lang w:val="fr-BE"/>
              </w:rPr>
              <w:t xml:space="preserve">Jean-Louis Vincent </w:t>
            </w:r>
            <w:r w:rsidRPr="005010B8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(ULB)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</w:tc>
      </w:tr>
      <w:tr w:rsidR="00DF0AA0" w:rsidRPr="00DF0AA0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25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09:30-10:30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10:30-11:30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11:30-11:45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11:45-12:30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br/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12:30-13:00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13:00-13:45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13:45-16:00</w:t>
            </w: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DEFINING AND MEASURING VALUE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Value-based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Industrial perspectives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Patient and societal perspectives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br/>
              <w:t>Open discussion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Cs/>
                <w:i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Case study exercise: </w:t>
            </w:r>
            <w:r w:rsidR="00681028" w:rsidRPr="00681028">
              <w:rPr>
                <w:rFonts w:ascii="Helvetica" w:eastAsia="Calibri" w:hAnsi="Helvetica" w:cs="Helvetica"/>
                <w:bCs/>
                <w:i/>
              </w:rPr>
              <w:t>The complexity of adaptive clinical study design</w:t>
            </w:r>
          </w:p>
          <w:p w:rsidR="00B943B1" w:rsidRPr="00DF0AA0" w:rsidRDefault="00B943B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16"/>
                <w:szCs w:val="16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5010B8">
              <w:rPr>
                <w:rFonts w:ascii="Helvetica" w:eastAsia="Calibri" w:hAnsi="Helvetica" w:cs="Helvetica"/>
                <w:b/>
                <w:lang w:val="en-GB"/>
              </w:rPr>
              <w:t>Stefan Larson</w:t>
            </w:r>
            <w:r w:rsidRPr="00DF0AA0"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Pr="005010B8">
              <w:rPr>
                <w:rFonts w:ascii="Helvetica" w:eastAsia="Calibri" w:hAnsi="Helvetica" w:cs="Helvetica"/>
                <w:sz w:val="20"/>
                <w:lang w:val="en-GB"/>
              </w:rPr>
              <w:t>(BCG)</w:t>
            </w:r>
            <w:r w:rsidR="005010B8" w:rsidRPr="005010B8">
              <w:rPr>
                <w:rFonts w:ascii="Helvetica" w:eastAsia="Calibri" w:hAnsi="Helvetica" w:cs="Helvetica"/>
                <w:sz w:val="12"/>
                <w:lang w:val="en-GB"/>
              </w:rPr>
              <w:t xml:space="preserve"> </w:t>
            </w:r>
            <w:r w:rsidR="005010B8" w:rsidRPr="005010B8">
              <w:rPr>
                <w:rFonts w:ascii="Helvetica" w:eastAsia="Calibri" w:hAnsi="Helvetica" w:cs="Helvetica"/>
                <w:sz w:val="16"/>
                <w:lang w:val="en-GB"/>
              </w:rPr>
              <w:t>- TBC</w:t>
            </w:r>
            <w:r w:rsidRPr="00DF0AA0">
              <w:rPr>
                <w:rFonts w:ascii="Helvetica" w:eastAsia="Calibri" w:hAnsi="Helvetica" w:cs="Helvetica"/>
                <w:lang w:val="en-GB"/>
              </w:rPr>
              <w:t xml:space="preserve">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Lode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Dewulf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UCB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sz w:val="28"/>
                <w:szCs w:val="28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sz w:val="16"/>
                <w:szCs w:val="16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Mary Baker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European Brain Council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DF0AA0">
              <w:rPr>
                <w:rFonts w:ascii="Helvetica" w:eastAsia="Calibri" w:hAnsi="Helvetica" w:cs="Helvetica"/>
              </w:rPr>
              <w:t>moderator: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C33DC1">
              <w:rPr>
                <w:rFonts w:ascii="Helvetica" w:eastAsia="Calibri" w:hAnsi="Helvetica" w:cs="Helvetica"/>
                <w:b/>
                <w:lang w:val="nl-BE"/>
              </w:rPr>
              <w:t>Bruno van Lierde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</w:t>
            </w:r>
            <w:r w:rsidRPr="005010B8">
              <w:rPr>
                <w:rFonts w:ascii="Helvetica" w:eastAsia="Calibri" w:hAnsi="Helvetica" w:cs="Helvetica"/>
                <w:sz w:val="20"/>
                <w:lang w:val="nl-BE"/>
              </w:rPr>
              <w:t>(ULB)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681028" w:rsidRDefault="0068102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985B23" w:rsidRDefault="00985B23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681028" w:rsidRPr="00DF0AA0" w:rsidRDefault="0068102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C34DB5">
              <w:rPr>
                <w:rFonts w:ascii="Helvetica" w:eastAsia="Calibri" w:hAnsi="Helvetica" w:cs="Helvetica"/>
                <w:b/>
                <w:lang w:val="fr-BE"/>
              </w:rPr>
              <w:t>Lode Dewulf and Jean-Louis Vincent</w:t>
            </w:r>
          </w:p>
        </w:tc>
      </w:tr>
    </w:tbl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</w:pPr>
    </w:p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</w:pPr>
    </w:p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  <w:br w:type="page"/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lastRenderedPageBreak/>
        <w:t>SESSION 3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DF0AA0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3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14:20-15:20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15:20-15:40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15:40-16:40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HARNESSING INFORMATION and COMMUNICATION TECHNOLOGIES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Electronic Health Records and Mobile Health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Data management in clinical research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Hugues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Bersini</w:t>
            </w:r>
            <w:proofErr w:type="spellEnd"/>
            <w:r w:rsidRPr="00DF0AA0"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Pr="005010B8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(ULB)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Dipak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Kalra</w:t>
            </w:r>
            <w:proofErr w:type="spellEnd"/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i/>
                <w:sz w:val="20"/>
                <w:szCs w:val="20"/>
                <w:lang w:val="en-GB"/>
              </w:rPr>
              <w:t>European Institute for Health Records and University College of London)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DF0AA0">
              <w:rPr>
                <w:rFonts w:ascii="Helvetica" w:eastAsia="Calibri" w:hAnsi="Helvetica" w:cs="Helvetica"/>
                <w:b/>
                <w:lang w:val="nl-BE"/>
              </w:rPr>
              <w:t xml:space="preserve">Bart Vannieuwenhuyse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DF0AA0">
              <w:rPr>
                <w:rFonts w:ascii="Helvetica" w:eastAsia="Calibri" w:hAnsi="Helvetica" w:cs="Helvetica"/>
                <w:lang w:val="nl-BE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Janssen Pharmaceutica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DF0AA0">
              <w:rPr>
                <w:rFonts w:ascii="Helvetica" w:eastAsia="Calibri" w:hAnsi="Helvetica" w:cs="Helvetica"/>
                <w:lang w:val="nl-BE"/>
              </w:rPr>
              <w:t>moderator: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Hugues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Bersini</w:t>
            </w:r>
            <w:proofErr w:type="spellEnd"/>
            <w:r w:rsidRPr="00DF0AA0">
              <w:rPr>
                <w:rFonts w:ascii="Helvetica" w:eastAsia="Calibri" w:hAnsi="Helvetica" w:cs="Helvetica"/>
                <w:lang w:val="en-GB"/>
              </w:rPr>
              <w:t xml:space="preserve"> </w:t>
            </w:r>
          </w:p>
        </w:tc>
      </w:tr>
      <w:tr w:rsidR="00257842" w:rsidRPr="00DF0AA0" w:rsidTr="002715C1">
        <w:tc>
          <w:tcPr>
            <w:tcW w:w="1550" w:type="dxa"/>
          </w:tcPr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4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09:30-10:30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10:30-10:50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10:50-11:10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11:10-11:50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11:50-12:30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12:30-13:15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13:15-14:00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</w:t>
            </w:r>
            <w:r>
              <w:rPr>
                <w:rFonts w:ascii="Helvetica" w:eastAsia="Calibri" w:hAnsi="Helvetica" w:cs="Helvetica"/>
                <w:b/>
                <w:lang w:val="en-GB"/>
              </w:rPr>
              <w:t>6</w:t>
            </w:r>
            <w:r w:rsidRPr="00DF0AA0">
              <w:rPr>
                <w:rFonts w:ascii="Helvetica" w:eastAsia="Calibri" w:hAnsi="Helvetica" w:cs="Helvetica"/>
                <w:b/>
                <w:lang w:val="en-GB"/>
              </w:rPr>
              <w:t>:00</w:t>
            </w:r>
          </w:p>
        </w:tc>
        <w:tc>
          <w:tcPr>
            <w:tcW w:w="5263" w:type="dxa"/>
          </w:tcPr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GLOBAL CHALLENGES in HEALTHCARE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B370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Lessons from the HIV/AID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S epidemics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7B370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7B370C">
              <w:rPr>
                <w:rFonts w:ascii="Helvetica" w:eastAsia="Calibri" w:hAnsi="Helvetica" w:cs="Helvetica"/>
                <w:b/>
                <w:lang w:val="en-GB"/>
              </w:rPr>
              <w:t>H</w:t>
            </w:r>
            <w:hyperlink r:id="rId4" w:anchor="note1" w:tgtFrame="_blank" w:history="1">
              <w:r w:rsidRPr="007B370C">
                <w:rPr>
                  <w:rFonts w:ascii="Helvetica" w:eastAsia="Calibri" w:hAnsi="Helvetica" w:cs="Helvetica"/>
                  <w:b/>
                  <w:lang w:val="en-GB"/>
                </w:rPr>
                <w:t>ealth care delivery and management in publicly oriented health services</w:t>
              </w:r>
            </w:hyperlink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 xml:space="preserve">  </w:t>
            </w:r>
          </w:p>
          <w:p w:rsidR="007B370C" w:rsidRPr="00DF0AA0" w:rsidRDefault="007B370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897F60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897F60">
              <w:rPr>
                <w:rFonts w:ascii="Helvetica" w:eastAsia="Calibri" w:hAnsi="Helvetica" w:cs="Helvetica"/>
                <w:b/>
                <w:lang w:val="en-GB"/>
              </w:rPr>
              <w:t>Global health financing challenges: Financial protection for health</w:t>
            </w:r>
          </w:p>
          <w:p w:rsidR="00897F60" w:rsidRPr="00DF0AA0" w:rsidRDefault="00897F60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How does the industry promote global health ?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Case study exercise: </w:t>
            </w:r>
            <w:r w:rsidR="007B370C" w:rsidRPr="007B370C">
              <w:rPr>
                <w:rFonts w:ascii="Helvetica" w:eastAsia="Calibri" w:hAnsi="Helvetica" w:cs="Helvetica"/>
                <w:i/>
                <w:lang w:val="en-GB"/>
              </w:rPr>
              <w:t>Tuberculosis care and control in middle and low income countries</w:t>
            </w:r>
          </w:p>
        </w:tc>
        <w:tc>
          <w:tcPr>
            <w:tcW w:w="3218" w:type="dxa"/>
          </w:tcPr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B74585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B74585">
              <w:rPr>
                <w:rFonts w:ascii="Helvetica" w:eastAsia="Calibri" w:hAnsi="Helvetica" w:cs="Helvetica"/>
                <w:b/>
                <w:lang w:val="fr-BE"/>
              </w:rPr>
              <w:t xml:space="preserve">Michel Kazatchkine 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UN Special Envoy on HIV/AIDS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 xml:space="preserve"> </w:t>
            </w:r>
          </w:p>
          <w:p w:rsidR="007B370C" w:rsidRPr="0098487D" w:rsidRDefault="00897F60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98487D">
              <w:rPr>
                <w:rFonts w:ascii="Helvetica" w:eastAsia="Calibri" w:hAnsi="Helvetica" w:cs="Helvetica"/>
                <w:b/>
              </w:rPr>
              <w:t xml:space="preserve">Jean-Pierre Unger </w:t>
            </w:r>
          </w:p>
          <w:p w:rsidR="00257842" w:rsidRPr="00264F2D" w:rsidRDefault="00897F60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264F2D">
              <w:rPr>
                <w:rFonts w:ascii="Helvetica" w:eastAsia="Calibri" w:hAnsi="Helvetica" w:cs="Helvetica"/>
                <w:sz w:val="20"/>
              </w:rPr>
              <w:t>(</w:t>
            </w:r>
            <w:r w:rsidR="007B370C" w:rsidRPr="007B370C">
              <w:rPr>
                <w:rFonts w:ascii="Helvetica" w:hAnsi="Helvetica" w:cs="Helvetica"/>
                <w:color w:val="000000"/>
                <w:sz w:val="20"/>
                <w:shd w:val="clear" w:color="auto" w:fill="FFFFFF"/>
              </w:rPr>
              <w:t>Institute of Tropical Medicine</w:t>
            </w:r>
            <w:r w:rsidRPr="00264F2D">
              <w:rPr>
                <w:rFonts w:ascii="Helvetica" w:eastAsia="Calibri" w:hAnsi="Helvetica" w:cs="Helvetica"/>
                <w:sz w:val="20"/>
              </w:rPr>
              <w:t>)</w:t>
            </w:r>
          </w:p>
          <w:p w:rsidR="00257842" w:rsidRPr="00264F2D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</w:rPr>
            </w:pPr>
          </w:p>
          <w:p w:rsidR="00257842" w:rsidRPr="00264F2D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257842" w:rsidRPr="00264F2D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18"/>
                <w:szCs w:val="18"/>
              </w:rPr>
            </w:pPr>
          </w:p>
          <w:p w:rsidR="00257842" w:rsidRPr="00264F2D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proofErr w:type="spellStart"/>
            <w:r w:rsidRPr="00264F2D">
              <w:rPr>
                <w:rFonts w:ascii="Helvetica" w:eastAsia="Calibri" w:hAnsi="Helvetica" w:cs="Helvetica"/>
                <w:b/>
              </w:rPr>
              <w:t>Samia</w:t>
            </w:r>
            <w:proofErr w:type="spellEnd"/>
            <w:r w:rsidRPr="00264F2D">
              <w:rPr>
                <w:rFonts w:ascii="Helvetica" w:eastAsia="Calibri" w:hAnsi="Helvetica" w:cs="Helvetica"/>
                <w:b/>
              </w:rPr>
              <w:t xml:space="preserve"> </w:t>
            </w:r>
            <w:proofErr w:type="spellStart"/>
            <w:r w:rsidRPr="00264F2D">
              <w:rPr>
                <w:rFonts w:ascii="Helvetica" w:eastAsia="Calibri" w:hAnsi="Helvetica" w:cs="Helvetica"/>
                <w:b/>
              </w:rPr>
              <w:t>Laokri</w:t>
            </w:r>
            <w:proofErr w:type="spellEnd"/>
            <w:r w:rsidRPr="00264F2D">
              <w:rPr>
                <w:rFonts w:ascii="Helvetica" w:eastAsia="Calibri" w:hAnsi="Helvetica" w:cs="Helvetica"/>
              </w:rPr>
              <w:t xml:space="preserve"> (</w:t>
            </w:r>
            <w:r w:rsidRPr="00264F2D">
              <w:rPr>
                <w:rFonts w:ascii="Helvetica" w:eastAsia="Calibri" w:hAnsi="Helvetica" w:cs="Helvetica"/>
                <w:sz w:val="20"/>
                <w:szCs w:val="20"/>
              </w:rPr>
              <w:t>ULB</w:t>
            </w:r>
            <w:r w:rsidRPr="00264F2D">
              <w:rPr>
                <w:rFonts w:ascii="Helvetica" w:eastAsia="Calibri" w:hAnsi="Helvetica" w:cs="Helvetica"/>
              </w:rPr>
              <w:t>)</w:t>
            </w:r>
          </w:p>
          <w:p w:rsidR="00257842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47719C" w:rsidRPr="00264F2D" w:rsidRDefault="0047719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257842" w:rsidRPr="00601134" w:rsidRDefault="0097448B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en-GB"/>
              </w:rPr>
            </w:pPr>
            <w:r w:rsidRPr="0097448B">
              <w:rPr>
                <w:rFonts w:ascii="Helvetica" w:eastAsia="Calibri" w:hAnsi="Helvetica" w:cs="Helvetica"/>
                <w:b/>
                <w:szCs w:val="20"/>
                <w:lang w:val="en-GB"/>
              </w:rPr>
              <w:t xml:space="preserve">Lisa </w:t>
            </w:r>
            <w:proofErr w:type="spellStart"/>
            <w:r w:rsidRPr="0097448B">
              <w:rPr>
                <w:rFonts w:ascii="Helvetica" w:eastAsia="Calibri" w:hAnsi="Helvetica" w:cs="Helvetica"/>
                <w:b/>
                <w:szCs w:val="20"/>
                <w:lang w:val="en-GB"/>
              </w:rPr>
              <w:t>Bonadonna</w:t>
            </w:r>
            <w:proofErr w:type="spellEnd"/>
            <w:r w:rsidR="00601134" w:rsidRPr="00601134">
              <w:rPr>
                <w:rFonts w:ascii="Helvetica" w:eastAsia="Calibri" w:hAnsi="Helvetica" w:cs="Helvetica"/>
                <w:szCs w:val="20"/>
                <w:lang w:val="en-GB"/>
              </w:rPr>
              <w:t xml:space="preserve"> </w:t>
            </w:r>
            <w:r w:rsidR="00257842"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(</w:t>
            </w:r>
            <w:r w:rsidR="003B4DD4" w:rsidRPr="003B4DD4">
              <w:rPr>
                <w:rFonts w:ascii="Helvetica" w:hAnsi="Helvetica" w:cs="Helvetica"/>
                <w:color w:val="000000"/>
                <w:sz w:val="20"/>
                <w:shd w:val="clear" w:color="auto" w:fill="FFFFFF"/>
              </w:rPr>
              <w:t>GSK</w:t>
            </w:r>
            <w:r w:rsidR="00702378">
              <w:rPr>
                <w:rFonts w:ascii="Helvetica" w:hAnsi="Helvetica" w:cs="Helvetica"/>
                <w:color w:val="000000"/>
                <w:sz w:val="20"/>
                <w:shd w:val="clear" w:color="auto" w:fill="FFFFFF"/>
              </w:rPr>
              <w:t>-Save the Children Partnership</w:t>
            </w:r>
            <w:r w:rsidR="00257842"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)</w:t>
            </w:r>
          </w:p>
          <w:p w:rsidR="00601134" w:rsidRPr="00DF0AA0" w:rsidRDefault="00601134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DF0AA0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257842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B74585">
              <w:rPr>
                <w:rFonts w:ascii="Helvetica" w:eastAsia="Calibri" w:hAnsi="Helvetica" w:cs="Helvetica"/>
                <w:b/>
                <w:lang w:val="en-GB"/>
              </w:rPr>
              <w:t xml:space="preserve">Michel </w:t>
            </w:r>
            <w:proofErr w:type="spellStart"/>
            <w:r w:rsidRPr="00B74585">
              <w:rPr>
                <w:rFonts w:ascii="Helvetica" w:eastAsia="Calibri" w:hAnsi="Helvetica" w:cs="Helvetica"/>
                <w:b/>
                <w:lang w:val="en-GB"/>
              </w:rPr>
              <w:t>Kazatchkine</w:t>
            </w:r>
            <w:proofErr w:type="spellEnd"/>
          </w:p>
          <w:p w:rsidR="00601134" w:rsidRPr="00B74585" w:rsidRDefault="00601134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C33DC1" w:rsidRDefault="007B370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Samia</w:t>
            </w:r>
            <w:proofErr w:type="spellEnd"/>
            <w:r w:rsidRPr="00B943B1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Laokri</w:t>
            </w:r>
            <w:proofErr w:type="spellEnd"/>
            <w:r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Pr="005010B8">
              <w:rPr>
                <w:rFonts w:ascii="Helvetica" w:eastAsia="Calibri" w:hAnsi="Helvetica" w:cs="Helvetica"/>
                <w:b/>
                <w:lang w:val="en-GB"/>
              </w:rPr>
              <w:t>and</w:t>
            </w:r>
            <w:r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Pr="00C33DC1">
              <w:rPr>
                <w:rFonts w:ascii="Helvetica" w:eastAsia="Calibri" w:hAnsi="Helvetica" w:cs="Helvetica"/>
                <w:b/>
              </w:rPr>
              <w:t xml:space="preserve">Michel </w:t>
            </w:r>
            <w:proofErr w:type="spellStart"/>
            <w:r w:rsidRPr="00C33DC1">
              <w:rPr>
                <w:rFonts w:ascii="Helvetica" w:eastAsia="Calibri" w:hAnsi="Helvetica" w:cs="Helvetica"/>
                <w:b/>
              </w:rPr>
              <w:t>Kazatchkine</w:t>
            </w:r>
            <w:proofErr w:type="spellEnd"/>
            <w:r w:rsidRPr="00C33DC1">
              <w:rPr>
                <w:rFonts w:ascii="Helvetica" w:eastAsia="Calibri" w:hAnsi="Helvetica" w:cs="Helvetica"/>
                <w:b/>
              </w:rPr>
              <w:t xml:space="preserve"> </w:t>
            </w:r>
          </w:p>
          <w:p w:rsidR="007333BC" w:rsidRPr="007B370C" w:rsidRDefault="007333BC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</w:tc>
      </w:tr>
    </w:tbl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br w:type="page"/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lastRenderedPageBreak/>
        <w:t>SESSION 4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DF0AA0" w:rsidTr="002715C1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14:10-14:40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14:40:15:10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15:10-15:30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15:30-16:10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16:10-17:00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17:00-18:00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HARNESSING DISRUPTIVE TECHNOLOGIES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Medical devices for gastro-intestinal disorders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Medical devices for heart disorders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Nanosystems for health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Nuclear medicine and imaging technologies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496049">
              <w:rPr>
                <w:rFonts w:ascii="Helvetica" w:eastAsia="Calibri" w:hAnsi="Helvetica" w:cs="Helvetica"/>
                <w:b/>
                <w:lang w:val="fr-BE"/>
              </w:rPr>
              <w:t>Alain Delchambre</w:t>
            </w:r>
            <w:r w:rsidRPr="00DF0AA0">
              <w:rPr>
                <w:rFonts w:ascii="Helvetica" w:eastAsia="Calibri" w:hAnsi="Helvetica" w:cs="Helvetica"/>
                <w:lang w:val="fr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ULB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AF2421">
              <w:rPr>
                <w:rFonts w:ascii="Helvetica" w:eastAsia="Calibri" w:hAnsi="Helvetica" w:cs="Helvetica"/>
                <w:b/>
                <w:lang w:val="fr-BE"/>
              </w:rPr>
              <w:t>Jacques Devière</w:t>
            </w:r>
            <w:r w:rsidRPr="00DF0AA0">
              <w:rPr>
                <w:rFonts w:ascii="Helvetica" w:eastAsia="Calibri" w:hAnsi="Helvetica" w:cs="Helvetica"/>
                <w:lang w:val="fr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ULB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C33DC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C33DC1">
              <w:rPr>
                <w:rFonts w:ascii="Helvetica" w:eastAsia="Calibri" w:hAnsi="Helvetica" w:cs="Helvetica"/>
                <w:b/>
                <w:lang w:val="fr-BE"/>
              </w:rPr>
              <w:t xml:space="preserve">Jacques Goldstein </w:t>
            </w:r>
          </w:p>
          <w:p w:rsidR="00DF0AA0" w:rsidRPr="00E15147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E15147">
              <w:rPr>
                <w:rFonts w:ascii="Helvetica" w:eastAsia="Calibri" w:hAnsi="Helvetica" w:cs="Helvetica"/>
                <w:lang w:val="fr-BE"/>
              </w:rPr>
              <w:t>(</w:t>
            </w:r>
            <w:r w:rsidRPr="00E15147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 xml:space="preserve">Edwards </w:t>
            </w:r>
            <w:proofErr w:type="spellStart"/>
            <w:r w:rsidRPr="00E15147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LifeSciences</w:t>
            </w:r>
            <w:proofErr w:type="spellEnd"/>
            <w:r w:rsidRPr="00E15147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DF0AA0" w:rsidRPr="00E15147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E15147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E15147" w:rsidRDefault="00A6169B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E15147">
              <w:rPr>
                <w:rFonts w:ascii="Helvetica" w:eastAsia="Calibri" w:hAnsi="Helvetica" w:cs="Helvetica"/>
                <w:b/>
                <w:lang w:val="fr-BE"/>
              </w:rPr>
              <w:t xml:space="preserve">Gilles </w:t>
            </w:r>
            <w:proofErr w:type="spellStart"/>
            <w:r w:rsidRPr="00E15147">
              <w:rPr>
                <w:rFonts w:ascii="Helvetica" w:eastAsia="Calibri" w:hAnsi="Helvetica" w:cs="Helvetica"/>
                <w:b/>
                <w:lang w:val="fr-BE"/>
              </w:rPr>
              <w:t>Bruylants</w:t>
            </w:r>
            <w:proofErr w:type="spellEnd"/>
            <w:r w:rsidR="00547DAB" w:rsidRPr="00E15147">
              <w:rPr>
                <w:rFonts w:ascii="Helvetica" w:eastAsia="Calibri" w:hAnsi="Helvetica" w:cs="Helvetica"/>
                <w:lang w:val="fr-BE"/>
              </w:rPr>
              <w:t xml:space="preserve"> </w:t>
            </w:r>
            <w:r w:rsidR="00547DAB" w:rsidRPr="00E15147">
              <w:rPr>
                <w:rFonts w:ascii="Helvetica" w:eastAsia="Calibri" w:hAnsi="Helvetica" w:cs="Helvetica"/>
                <w:sz w:val="20"/>
                <w:lang w:val="fr-BE"/>
              </w:rPr>
              <w:t>(ULB)</w:t>
            </w:r>
          </w:p>
          <w:p w:rsidR="00DF0AA0" w:rsidRPr="00E15147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Serge Goldman </w:t>
            </w:r>
            <w:r w:rsidRPr="00103705">
              <w:rPr>
                <w:rFonts w:ascii="Helvetica" w:eastAsia="Calibri" w:hAnsi="Helvetica" w:cs="Helvetica"/>
                <w:lang w:val="en-GB"/>
              </w:rPr>
              <w:t>(</w:t>
            </w:r>
            <w:r w:rsidRPr="00103705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ULB</w:t>
            </w:r>
            <w:r w:rsidRPr="00103705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DF0AA0" w:rsidRPr="00DF0AA0" w:rsidRDefault="0069338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871DF3">
              <w:rPr>
                <w:rFonts w:ascii="Helvetica" w:eastAsia="Calibri" w:hAnsi="Helvetica" w:cs="Helvetica"/>
                <w:b/>
                <w:lang w:val="en-GB"/>
              </w:rPr>
              <w:t xml:space="preserve">Kristin </w:t>
            </w:r>
            <w:proofErr w:type="spellStart"/>
            <w:r w:rsidRPr="00871DF3">
              <w:rPr>
                <w:rFonts w:ascii="Helvetica" w:eastAsia="Calibri" w:hAnsi="Helvetica" w:cs="Helvetica"/>
                <w:b/>
                <w:lang w:val="en-GB"/>
              </w:rPr>
              <w:t>Bartik</w:t>
            </w:r>
            <w:proofErr w:type="spellEnd"/>
            <w:r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Pr="00547DAB">
              <w:rPr>
                <w:rFonts w:ascii="Helvetica" w:eastAsia="Calibri" w:hAnsi="Helvetica" w:cs="Helvetica"/>
                <w:sz w:val="20"/>
                <w:lang w:val="en-GB"/>
              </w:rPr>
              <w:t>(ULB)</w:t>
            </w:r>
          </w:p>
        </w:tc>
      </w:tr>
      <w:tr w:rsidR="00257842" w:rsidRPr="00DF0AA0" w:rsidTr="002715C1">
        <w:tc>
          <w:tcPr>
            <w:tcW w:w="1550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09:30-09:4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09:40-10:00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10:00-10:3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10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:</w:t>
            </w:r>
            <w:r w:rsidR="007333BC">
              <w:rPr>
                <w:rFonts w:ascii="Helvetica" w:eastAsia="Calibri" w:hAnsi="Helvetica" w:cs="Helvetica"/>
                <w:b/>
                <w:lang w:val="en-GB"/>
              </w:rPr>
              <w:t>30-10:5</w:t>
            </w:r>
            <w:r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</w:t>
            </w:r>
            <w:r w:rsidR="008005E4">
              <w:rPr>
                <w:rFonts w:ascii="Helvetica" w:eastAsia="Calibri" w:hAnsi="Helvetica" w:cs="Helvetica"/>
                <w:b/>
                <w:lang w:val="en-GB"/>
              </w:rPr>
              <w:t>0</w:t>
            </w:r>
            <w:r>
              <w:rPr>
                <w:rFonts w:ascii="Helvetica" w:eastAsia="Calibri" w:hAnsi="Helvetica" w:cs="Helvetica"/>
                <w:b/>
                <w:lang w:val="en-GB"/>
              </w:rPr>
              <w:t>:50-11:1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ED615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11:1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0-1</w:t>
            </w:r>
            <w:r>
              <w:rPr>
                <w:rFonts w:ascii="Helvetica" w:eastAsia="Calibri" w:hAnsi="Helvetica" w:cs="Helvetica"/>
                <w:b/>
                <w:lang w:val="en-GB"/>
              </w:rPr>
              <w:t>1:5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11:50-12:30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12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:</w:t>
            </w:r>
            <w:r>
              <w:rPr>
                <w:rFonts w:ascii="Helvetica" w:eastAsia="Calibri" w:hAnsi="Helvetica" w:cs="Helvetica"/>
                <w:b/>
                <w:lang w:val="en-GB"/>
              </w:rPr>
              <w:t>30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-1</w:t>
            </w:r>
            <w:r>
              <w:rPr>
                <w:rFonts w:ascii="Helvetica" w:eastAsia="Calibri" w:hAnsi="Helvetica" w:cs="Helvetica"/>
                <w:b/>
                <w:lang w:val="en-GB"/>
              </w:rPr>
              <w:t>3:15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7333BC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13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:</w:t>
            </w:r>
            <w:r>
              <w:rPr>
                <w:rFonts w:ascii="Helvetica" w:eastAsia="Calibri" w:hAnsi="Helvetica" w:cs="Helvetica"/>
                <w:b/>
                <w:lang w:val="en-GB"/>
              </w:rPr>
              <w:t>15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-16</w:t>
            </w:r>
            <w:r w:rsidR="00257842">
              <w:rPr>
                <w:rFonts w:ascii="Helvetica" w:eastAsia="Calibri" w:hAnsi="Helvetica" w:cs="Helvetica"/>
                <w:b/>
                <w:lang w:val="en-GB"/>
              </w:rPr>
              <w:t>:00</w:t>
            </w:r>
          </w:p>
        </w:tc>
        <w:tc>
          <w:tcPr>
            <w:tcW w:w="5263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HANDLING DATA, MATERIALS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&amp; KNOW-HOW in HEALTHCARE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basics of intellectual property in life sciences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Biobanking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, data protection and data privacy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Innovation models in healthcare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Industrial organization</w:t>
            </w:r>
            <w:r w:rsidR="007333BC">
              <w:rPr>
                <w:rFonts w:ascii="Helvetica" w:eastAsia="Calibri" w:hAnsi="Helvetica" w:cs="Helvetica"/>
                <w:b/>
                <w:lang w:val="en-GB"/>
              </w:rPr>
              <w:t xml:space="preserve"> for innovation</w:t>
            </w: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Case study exercise: </w:t>
            </w:r>
            <w:r w:rsidR="007333BC" w:rsidRPr="007333BC">
              <w:rPr>
                <w:rFonts w:ascii="Helvetica" w:eastAsia="Calibri" w:hAnsi="Helvetica" w:cs="Helvetica"/>
                <w:i/>
                <w:lang w:val="en-GB"/>
              </w:rPr>
              <w:t>Building a public-private partnership to develop a gene therapy for Parkinson's disease</w:t>
            </w:r>
          </w:p>
        </w:tc>
        <w:tc>
          <w:tcPr>
            <w:tcW w:w="3218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16"/>
                <w:szCs w:val="16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257842">
              <w:rPr>
                <w:rFonts w:ascii="Helvetica" w:eastAsia="Calibri" w:hAnsi="Helvetica" w:cs="Helvetica"/>
                <w:b/>
                <w:lang w:val="nl-BE"/>
              </w:rPr>
              <w:t>Isabelle Huys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KU</w:t>
            </w:r>
            <w:r w:rsidR="005010B8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 xml:space="preserve"> 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L</w:t>
            </w:r>
            <w:r w:rsidR="005010B8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euven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871DF3">
              <w:rPr>
                <w:rFonts w:ascii="Helvetica" w:eastAsia="Calibri" w:hAnsi="Helvetica" w:cs="Helvetica"/>
                <w:b/>
                <w:lang w:val="nl-BE"/>
              </w:rPr>
              <w:t>Natalia Kapetanaki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)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257842">
              <w:rPr>
                <w:rFonts w:ascii="Helvetica" w:eastAsia="Calibri" w:hAnsi="Helvetica" w:cs="Helvetica"/>
                <w:b/>
                <w:lang w:val="nl-BE"/>
              </w:rPr>
              <w:t>Isabelle Huys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</w:t>
            </w:r>
            <w:r w:rsidRPr="00547DAB">
              <w:rPr>
                <w:rFonts w:ascii="Helvetica" w:eastAsia="Calibri" w:hAnsi="Helvetica" w:cs="Helvetica"/>
                <w:sz w:val="20"/>
                <w:lang w:val="nl-BE"/>
              </w:rPr>
              <w:t>(KUL)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sz w:val="16"/>
                <w:szCs w:val="16"/>
                <w:lang w:val="nl-BE"/>
              </w:rPr>
            </w:pPr>
            <w:r w:rsidRPr="00DF0AA0">
              <w:rPr>
                <w:rFonts w:ascii="Helvetica" w:eastAsia="Calibri" w:hAnsi="Helvetica" w:cs="Helvetica"/>
                <w:b/>
                <w:lang w:val="nl-BE"/>
              </w:rPr>
              <w:t>Hilde Stevens</w:t>
            </w:r>
            <w:r w:rsidRPr="00DF0AA0">
              <w:rPr>
                <w:rFonts w:ascii="Helvetica" w:eastAsia="Calibri" w:hAnsi="Helvetica" w:cs="Helvetica"/>
                <w:b/>
                <w:sz w:val="16"/>
                <w:szCs w:val="16"/>
                <w:lang w:val="nl-BE"/>
              </w:rPr>
              <w:t xml:space="preserve"> </w:t>
            </w:r>
            <w:r w:rsidRPr="00DF0AA0">
              <w:rPr>
                <w:rFonts w:ascii="Helvetica" w:eastAsia="Calibri" w:hAnsi="Helvetica" w:cs="Helvetica"/>
                <w:sz w:val="16"/>
                <w:szCs w:val="16"/>
                <w:lang w:val="nl-BE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sz w:val="16"/>
                <w:szCs w:val="16"/>
                <w:lang w:val="nl-BE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8005E4">
              <w:rPr>
                <w:rFonts w:ascii="Helvetica" w:eastAsia="Calibri" w:hAnsi="Helvetica" w:cs="Helvetica"/>
                <w:b/>
                <w:lang w:val="en-GB"/>
              </w:rPr>
              <w:t xml:space="preserve">Patrick </w:t>
            </w:r>
            <w:proofErr w:type="spellStart"/>
            <w:r w:rsidRPr="008005E4">
              <w:rPr>
                <w:rFonts w:ascii="Helvetica" w:eastAsia="Calibri" w:hAnsi="Helvetica" w:cs="Helvetica"/>
                <w:b/>
                <w:lang w:val="en-GB"/>
              </w:rPr>
              <w:t>Legros</w:t>
            </w:r>
            <w:proofErr w:type="spellEnd"/>
            <w:r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Pr="00264F2D">
              <w:rPr>
                <w:rFonts w:ascii="Helvetica" w:eastAsia="Calibri" w:hAnsi="Helvetica" w:cs="Helvetica"/>
                <w:sz w:val="16"/>
                <w:szCs w:val="16"/>
              </w:rPr>
              <w:t>(</w:t>
            </w:r>
            <w:r w:rsidRPr="00264F2D">
              <w:rPr>
                <w:rFonts w:ascii="Helvetica" w:eastAsia="Calibri" w:hAnsi="Helvetica" w:cs="Helvetica"/>
                <w:sz w:val="20"/>
                <w:szCs w:val="20"/>
              </w:rPr>
              <w:t>ULB</w:t>
            </w:r>
            <w:r w:rsidRPr="00264F2D">
              <w:rPr>
                <w:rFonts w:ascii="Helvetica" w:eastAsia="Calibri" w:hAnsi="Helvetica" w:cs="Helvetica"/>
                <w:sz w:val="16"/>
                <w:szCs w:val="16"/>
              </w:rPr>
              <w:t>)</w:t>
            </w: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proofErr w:type="spellStart"/>
            <w:r w:rsidRPr="002E6324">
              <w:rPr>
                <w:rFonts w:ascii="Helvetica" w:eastAsia="Calibri" w:hAnsi="Helvetica" w:cs="Helvetica"/>
                <w:b/>
                <w:lang w:val="en-GB"/>
              </w:rPr>
              <w:t>Magali</w:t>
            </w:r>
            <w:proofErr w:type="spellEnd"/>
            <w:r w:rsidRPr="002E6324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2E6324">
              <w:rPr>
                <w:rFonts w:ascii="Helvetica" w:eastAsia="Calibri" w:hAnsi="Helvetica" w:cs="Helvetica"/>
                <w:b/>
                <w:lang w:val="en-GB"/>
              </w:rPr>
              <w:t>Poinot</w:t>
            </w:r>
            <w:proofErr w:type="spellEnd"/>
            <w:r w:rsidRPr="00DF0AA0">
              <w:rPr>
                <w:rFonts w:ascii="Helvetica" w:eastAsia="Calibri" w:hAnsi="Helvetica" w:cs="Helvetica"/>
                <w:lang w:val="en-GB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Innovative Medicines Initiative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7333BC" w:rsidRPr="00264F2D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264F2D">
              <w:rPr>
                <w:rFonts w:ascii="Helvetica" w:eastAsia="Calibri" w:hAnsi="Helvetica" w:cs="Helvetica"/>
                <w:b/>
              </w:rPr>
              <w:t xml:space="preserve">Magda </w:t>
            </w:r>
            <w:proofErr w:type="spellStart"/>
            <w:r w:rsidRPr="00264F2D">
              <w:rPr>
                <w:rFonts w:ascii="Helvetica" w:eastAsia="Calibri" w:hAnsi="Helvetica" w:cs="Helvetica"/>
                <w:b/>
              </w:rPr>
              <w:t>Papadaki</w:t>
            </w:r>
            <w:proofErr w:type="spellEnd"/>
          </w:p>
          <w:p w:rsidR="00257842" w:rsidRPr="007333BC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ED6152">
              <w:rPr>
                <w:rFonts w:ascii="Helvetica" w:eastAsia="Calibri" w:hAnsi="Helvetica" w:cs="Helvetica"/>
                <w:sz w:val="20"/>
              </w:rPr>
              <w:t>(</w:t>
            </w:r>
            <w:r w:rsidR="007333BC" w:rsidRPr="007333BC">
              <w:rPr>
                <w:rFonts w:ascii="Helvetica" w:eastAsia="Calibri" w:hAnsi="Helvetica" w:cs="Helvetica"/>
                <w:sz w:val="20"/>
              </w:rPr>
              <w:t>Association of the British Pharmaceutical Industry</w:t>
            </w:r>
            <w:r w:rsidRPr="00ED6152">
              <w:rPr>
                <w:rFonts w:ascii="Helvetica" w:eastAsia="Calibri" w:hAnsi="Helvetica" w:cs="Helvetica"/>
                <w:sz w:val="20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</w:tc>
      </w:tr>
    </w:tbl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>SESSION 5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5010B8" w:rsidTr="00F10F5B">
        <w:trPr>
          <w:trHeight w:val="4403"/>
        </w:trPr>
        <w:tc>
          <w:tcPr>
            <w:tcW w:w="1550" w:type="dxa"/>
          </w:tcPr>
          <w:p w:rsidR="00DF0AA0" w:rsidRPr="00DF0AA0" w:rsidRDefault="00871DF3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24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14:00-14:1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14:10-15:0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15:00-15:2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15:20-16:2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17:40-18:30</w:t>
            </w:r>
          </w:p>
        </w:tc>
        <w:tc>
          <w:tcPr>
            <w:tcW w:w="5263" w:type="dxa"/>
          </w:tcPr>
          <w:p w:rsidR="00DF0AA0" w:rsidRPr="00DF0AA0" w:rsidRDefault="0005697A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ENTREPRENEURSHIP, </w:t>
            </w:r>
            <w:r w:rsidR="00DF0AA0" w:rsidRPr="00DF0AA0">
              <w:rPr>
                <w:rFonts w:ascii="Helvetica" w:eastAsia="Calibri" w:hAnsi="Helvetica" w:cs="Helvetica"/>
                <w:b/>
                <w:i/>
                <w:lang w:val="en-GB"/>
              </w:rPr>
              <w:t>BUSINESS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and MANAGEMENT</w:t>
            </w:r>
            <w:r w:rsidR="00DF0AA0"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in HEALTHCARE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(1)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Strategic management in healthcare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715C1" w:rsidRPr="00DF0AA0" w:rsidRDefault="002715C1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715C1" w:rsidRDefault="002715C1" w:rsidP="0005697A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Comparing Big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Pharmas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biotechs</w:t>
            </w:r>
            <w:proofErr w:type="spellEnd"/>
          </w:p>
          <w:p w:rsidR="002715C1" w:rsidRDefault="002715C1" w:rsidP="0005697A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:rsidR="002715C1" w:rsidRDefault="002715C1" w:rsidP="0005697A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:rsidR="0005697A" w:rsidRDefault="002715C1" w:rsidP="0005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Entrepreneu</w:t>
            </w:r>
            <w:r w:rsidR="00C301A5">
              <w:rPr>
                <w:rFonts w:ascii="Arial" w:hAnsi="Arial" w:cs="Arial"/>
                <w:b/>
                <w:bCs/>
                <w:sz w:val="26"/>
                <w:szCs w:val="26"/>
              </w:rPr>
              <w:t>r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ship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F10F5B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</w:rPr>
            </w:pPr>
          </w:p>
          <w:p w:rsidR="00DF0AA0" w:rsidRPr="00F10F5B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DF0AA0" w:rsidRPr="00F10F5B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DF0AA0" w:rsidRPr="00F10F5B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DF0AA0" w:rsidRPr="00C33DC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C33DC1">
              <w:rPr>
                <w:rFonts w:ascii="Helvetica" w:eastAsia="Calibri" w:hAnsi="Helvetica" w:cs="Helvetica"/>
                <w:b/>
                <w:lang w:val="nl-BE"/>
              </w:rPr>
              <w:t xml:space="preserve">Bruno van Lierde </w:t>
            </w:r>
            <w:r w:rsidRPr="0005697A">
              <w:rPr>
                <w:rFonts w:ascii="Helvetica" w:eastAsia="Calibri" w:hAnsi="Helvetica" w:cs="Helvetica"/>
                <w:lang w:val="nl-BE"/>
              </w:rPr>
              <w:t>(</w:t>
            </w:r>
            <w:r w:rsidRPr="0005697A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05697A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nl-BE"/>
              </w:rPr>
            </w:pPr>
          </w:p>
          <w:p w:rsidR="002715C1" w:rsidRPr="00C33DC1" w:rsidRDefault="002715C1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C33DC1">
              <w:rPr>
                <w:rFonts w:ascii="Helvetica" w:eastAsia="Calibri" w:hAnsi="Helvetica" w:cs="Helvetica"/>
                <w:b/>
                <w:lang w:val="nl-BE"/>
              </w:rPr>
              <w:t xml:space="preserve">Bruno van Lierde </w:t>
            </w:r>
            <w:r w:rsidRPr="0005697A">
              <w:rPr>
                <w:rFonts w:ascii="Helvetica" w:eastAsia="Calibri" w:hAnsi="Helvetica" w:cs="Helvetica"/>
                <w:lang w:val="nl-BE"/>
              </w:rPr>
              <w:t>(</w:t>
            </w:r>
            <w:r w:rsidRPr="0005697A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05697A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C301A5" w:rsidRDefault="00C301A5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05697A" w:rsidRPr="005C6FC8" w:rsidRDefault="002715C1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lang w:val="nl-BE"/>
              </w:rPr>
            </w:pPr>
            <w:r w:rsidRPr="005010B8">
              <w:rPr>
                <w:rFonts w:ascii="Helvetica" w:eastAsia="Calibri" w:hAnsi="Helvetica" w:cs="Helvetica"/>
                <w:b/>
                <w:lang w:val="nl-BE"/>
              </w:rPr>
              <w:t xml:space="preserve">Philippe </w:t>
            </w:r>
            <w:proofErr w:type="spellStart"/>
            <w:r w:rsidRPr="005010B8">
              <w:rPr>
                <w:rFonts w:ascii="Helvetica" w:eastAsia="Calibri" w:hAnsi="Helvetica" w:cs="Helvetica"/>
                <w:b/>
                <w:lang w:val="nl-BE"/>
              </w:rPr>
              <w:t>Monteyne</w:t>
            </w:r>
            <w:proofErr w:type="spellEnd"/>
            <w:r>
              <w:rPr>
                <w:rFonts w:ascii="Helvetica" w:eastAsia="Calibri" w:hAnsi="Helvetica" w:cs="Helvetica"/>
                <w:lang w:val="nl-BE"/>
              </w:rPr>
              <w:t xml:space="preserve"> </w:t>
            </w:r>
            <w:r w:rsidR="00AC4956">
              <w:rPr>
                <w:rFonts w:ascii="Helvetica" w:eastAsia="Calibri" w:hAnsi="Helvetica" w:cs="Helvetica"/>
                <w:lang w:val="nl-BE"/>
              </w:rPr>
              <w:t xml:space="preserve"> </w:t>
            </w:r>
            <w:r>
              <w:rPr>
                <w:rFonts w:ascii="Helvetica" w:eastAsia="Calibri" w:hAnsi="Helvetica" w:cs="Helvetica"/>
                <w:lang w:val="nl-BE"/>
              </w:rPr>
              <w:t>(</w:t>
            </w:r>
            <w:r w:rsidRPr="002715C1">
              <w:rPr>
                <w:rFonts w:ascii="Helvetica" w:eastAsia="Calibri" w:hAnsi="Helvetica" w:cs="Helvetica"/>
                <w:sz w:val="22"/>
                <w:szCs w:val="22"/>
                <w:lang w:val="nl-BE"/>
              </w:rPr>
              <w:t>Fund+</w:t>
            </w:r>
            <w:r>
              <w:rPr>
                <w:rFonts w:ascii="Helvetica" w:eastAsia="Calibri" w:hAnsi="Helvetica" w:cs="Helvetica"/>
                <w:lang w:val="nl-BE"/>
              </w:rPr>
              <w:t>)</w:t>
            </w:r>
            <w:r w:rsidR="00AC4956">
              <w:rPr>
                <w:rFonts w:ascii="Helvetica" w:eastAsia="Calibri" w:hAnsi="Helvetica" w:cs="Helvetica"/>
                <w:lang w:val="nl-BE"/>
              </w:rPr>
              <w:t xml:space="preserve"> </w:t>
            </w:r>
            <w:r w:rsidR="005010B8" w:rsidRPr="005010B8">
              <w:rPr>
                <w:rFonts w:ascii="Helvetica" w:eastAsia="Calibri" w:hAnsi="Helvetica" w:cs="Helvetica"/>
                <w:sz w:val="16"/>
                <w:lang w:val="en-GB"/>
              </w:rPr>
              <w:t>- TBC</w:t>
            </w:r>
          </w:p>
          <w:p w:rsidR="00C301A5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DF0AA0" w:rsidRPr="00DF0AA0" w:rsidRDefault="002715C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>
              <w:rPr>
                <w:rFonts w:ascii="Helvetica" w:eastAsia="Calibri" w:hAnsi="Helvetica" w:cs="Helvetica"/>
                <w:b/>
                <w:lang w:val="nl-BE"/>
              </w:rPr>
              <w:t>Olivier Witmeur</w:t>
            </w:r>
            <w:r w:rsidR="00DF0AA0"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="00DF0AA0"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="00DF0AA0"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5010B8" w:rsidRDefault="005010B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</w:t>
            </w:r>
            <w:r>
              <w:rPr>
                <w:rFonts w:ascii="Helvetica" w:eastAsia="Calibri" w:hAnsi="Helvetica" w:cs="Helvetica"/>
                <w:lang w:val="en-GB"/>
              </w:rPr>
              <w:t>s</w:t>
            </w:r>
            <w:r w:rsidRPr="00DF0AA0">
              <w:rPr>
                <w:rFonts w:ascii="Helvetica" w:eastAsia="Calibri" w:hAnsi="Helvetica" w:cs="Helvetica"/>
                <w:lang w:val="en-GB"/>
              </w:rPr>
              <w:t>:</w:t>
            </w:r>
          </w:p>
          <w:p w:rsidR="005010B8" w:rsidRDefault="005010B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>
              <w:rPr>
                <w:rFonts w:ascii="Helvetica" w:eastAsia="Calibri" w:hAnsi="Helvetica" w:cs="Helvetica"/>
                <w:b/>
                <w:lang w:val="nl-BE"/>
              </w:rPr>
              <w:t xml:space="preserve">Bruno van Lierde </w:t>
            </w:r>
            <w:proofErr w:type="spellStart"/>
            <w:r>
              <w:rPr>
                <w:rFonts w:ascii="Helvetica" w:eastAsia="Calibri" w:hAnsi="Helvetica" w:cs="Helvetica"/>
                <w:b/>
                <w:lang w:val="nl-BE"/>
              </w:rPr>
              <w:t>and</w:t>
            </w:r>
            <w:proofErr w:type="spellEnd"/>
            <w:r>
              <w:rPr>
                <w:rFonts w:ascii="Helvetica" w:eastAsia="Calibri" w:hAnsi="Helvetica" w:cs="Helvetica"/>
                <w:b/>
                <w:lang w:val="nl-BE"/>
              </w:rPr>
              <w:t xml:space="preserve"> </w:t>
            </w:r>
            <w:r>
              <w:rPr>
                <w:rFonts w:ascii="Helvetica" w:eastAsia="Calibri" w:hAnsi="Helvetica" w:cs="Helvetica"/>
                <w:b/>
                <w:lang w:val="nl-BE"/>
              </w:rPr>
              <w:t xml:space="preserve">Olivier </w:t>
            </w:r>
            <w:proofErr w:type="spellStart"/>
            <w:r>
              <w:rPr>
                <w:rFonts w:ascii="Helvetica" w:eastAsia="Calibri" w:hAnsi="Helvetica" w:cs="Helvetica"/>
                <w:b/>
                <w:lang w:val="nl-BE"/>
              </w:rPr>
              <w:t>Witmeur</w:t>
            </w:r>
            <w:proofErr w:type="spellEnd"/>
          </w:p>
          <w:p w:rsidR="00AC4956" w:rsidRPr="00DF0AA0" w:rsidRDefault="00AC4956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</w:tc>
      </w:tr>
      <w:tr w:rsidR="00DF0AA0" w:rsidRPr="00AC4956" w:rsidTr="00F10F5B">
        <w:trPr>
          <w:trHeight w:val="4229"/>
        </w:trPr>
        <w:tc>
          <w:tcPr>
            <w:tcW w:w="1550" w:type="dxa"/>
          </w:tcPr>
          <w:p w:rsidR="00C301A5" w:rsidRPr="005010B8" w:rsidRDefault="00C301A5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DF0AA0" w:rsidRPr="00DF0AA0" w:rsidRDefault="00871DF3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25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C301A5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</w:t>
            </w:r>
            <w:r w:rsidR="0005697A">
              <w:rPr>
                <w:rFonts w:ascii="Helvetica" w:eastAsia="Calibri" w:hAnsi="Helvetica" w:cs="Helvetica"/>
                <w:b/>
                <w:lang w:val="en-GB"/>
              </w:rPr>
              <w:t>0</w:t>
            </w:r>
            <w:r w:rsidRPr="00DF0AA0">
              <w:rPr>
                <w:rFonts w:ascii="Helvetica" w:eastAsia="Calibri" w:hAnsi="Helvetica" w:cs="Helvetica"/>
                <w:b/>
                <w:lang w:val="en-GB"/>
              </w:rPr>
              <w:t>:30</w:t>
            </w:r>
          </w:p>
          <w:p w:rsidR="005010B8" w:rsidRPr="005010B8" w:rsidRDefault="005010B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br/>
            </w:r>
          </w:p>
          <w:p w:rsidR="005010B8" w:rsidRDefault="0005697A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10:30-11:30</w:t>
            </w:r>
          </w:p>
          <w:p w:rsidR="00DF0AA0" w:rsidRPr="00DF0AA0" w:rsidRDefault="005010B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br/>
            </w:r>
            <w:r>
              <w:rPr>
                <w:rFonts w:ascii="Helvetica" w:eastAsia="Calibri" w:hAnsi="Helvetica" w:cs="Helvetica"/>
                <w:b/>
                <w:lang w:val="en-GB"/>
              </w:rPr>
              <w:br/>
            </w:r>
            <w:r w:rsidR="0005697A">
              <w:rPr>
                <w:rFonts w:ascii="Helvetica" w:eastAsia="Calibri" w:hAnsi="Helvetica" w:cs="Helvetica"/>
                <w:b/>
                <w:lang w:val="en-GB"/>
              </w:rPr>
              <w:t>11:30-12:30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C301A5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12:30-13:00</w:t>
            </w:r>
          </w:p>
          <w:p w:rsidR="00C301A5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68102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13:00-16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:00</w:t>
            </w:r>
          </w:p>
        </w:tc>
        <w:tc>
          <w:tcPr>
            <w:tcW w:w="5263" w:type="dxa"/>
          </w:tcPr>
          <w:p w:rsidR="00C301A5" w:rsidRDefault="00C301A5" w:rsidP="00056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</w:p>
          <w:p w:rsidR="00DF0AA0" w:rsidRPr="00DF0AA0" w:rsidRDefault="0005697A" w:rsidP="00056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i/>
                <w:lang w:val="en-GB"/>
              </w:rPr>
            </w:pP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ENTREPRENEURSHIP, </w:t>
            </w: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BUSINESS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and MANAGEMENT</w:t>
            </w: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in HEALTHCARE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(2)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5010B8" w:rsidRDefault="00C301A5" w:rsidP="0005697A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Defining opportunities and developing a business model</w:t>
            </w:r>
          </w:p>
          <w:p w:rsidR="005010B8" w:rsidRDefault="005010B8" w:rsidP="00C301A5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br/>
            </w:r>
            <w:r w:rsidR="0005697A">
              <w:rPr>
                <w:rFonts w:ascii="Arial" w:hAnsi="Arial" w:cs="Arial"/>
                <w:b/>
                <w:bCs/>
                <w:lang w:val="en-GB"/>
              </w:rPr>
              <w:t>Early stage financing of new ventures</w:t>
            </w:r>
          </w:p>
          <w:p w:rsidR="00C301A5" w:rsidRPr="005010B8" w:rsidRDefault="005010B8" w:rsidP="00C301A5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br/>
            </w:r>
            <w:r>
              <w:rPr>
                <w:rFonts w:ascii="Arial" w:hAnsi="Arial" w:cs="Arial"/>
                <w:b/>
                <w:bCs/>
                <w:lang w:val="en-GB"/>
              </w:rPr>
              <w:br/>
            </w:r>
            <w:r w:rsidR="00C301A5">
              <w:rPr>
                <w:rFonts w:ascii="Arial" w:hAnsi="Arial" w:cs="Arial"/>
                <w:b/>
                <w:bCs/>
                <w:sz w:val="26"/>
                <w:szCs w:val="26"/>
              </w:rPr>
              <w:t>Managing for growth: the life cycle of a new venture</w:t>
            </w:r>
          </w:p>
          <w:p w:rsidR="00C301A5" w:rsidRDefault="00C301A5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5010B8" w:rsidRDefault="00DF0AA0" w:rsidP="005010B8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7333BC" w:rsidRDefault="005010B8" w:rsidP="005010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Helvetica" w:eastAsia="Calibri" w:hAnsi="Helvetica" w:cs="Helvetica"/>
                <w:i/>
                <w:lang w:val="en-GB"/>
              </w:rPr>
              <w:br/>
            </w:r>
            <w:r w:rsidR="0005697A">
              <w:rPr>
                <w:rFonts w:ascii="Arial" w:hAnsi="Arial" w:cs="Arial"/>
                <w:b/>
                <w:bCs/>
                <w:lang w:val="en-GB"/>
              </w:rPr>
              <w:t xml:space="preserve">Leadership </w:t>
            </w:r>
            <w:r w:rsidR="00E15147">
              <w:rPr>
                <w:rFonts w:ascii="Arial" w:hAnsi="Arial" w:cs="Arial"/>
                <w:b/>
                <w:bCs/>
                <w:lang w:val="en-GB"/>
              </w:rPr>
              <w:t xml:space="preserve">principles and lessons for </w:t>
            </w:r>
            <w:r w:rsidR="0005697A">
              <w:rPr>
                <w:rFonts w:ascii="Arial" w:hAnsi="Arial" w:cs="Arial"/>
                <w:b/>
                <w:bCs/>
                <w:lang w:val="en-GB"/>
              </w:rPr>
              <w:t>healthcare</w:t>
            </w:r>
            <w:r w:rsidR="00E15147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:rsidR="00E15147" w:rsidRPr="00F10F5B" w:rsidRDefault="00E15147" w:rsidP="00F10F5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C301A5" w:rsidRDefault="00C301A5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715C1" w:rsidRDefault="002715C1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lang w:val="en-GB"/>
              </w:rPr>
            </w:pPr>
            <w:proofErr w:type="spellStart"/>
            <w:r w:rsidRPr="005010B8">
              <w:rPr>
                <w:rFonts w:ascii="Helvetica" w:eastAsia="Calibri" w:hAnsi="Helvetica" w:cs="Helvetica"/>
                <w:b/>
                <w:lang w:val="en-GB"/>
              </w:rPr>
              <w:t>HeeJung</w:t>
            </w:r>
            <w:proofErr w:type="spellEnd"/>
            <w:r w:rsidRPr="005010B8">
              <w:rPr>
                <w:rFonts w:ascii="Helvetica" w:eastAsia="Calibri" w:hAnsi="Helvetica" w:cs="Helvetica"/>
                <w:b/>
                <w:lang w:val="en-GB"/>
              </w:rPr>
              <w:t xml:space="preserve"> Jung</w:t>
            </w:r>
            <w:r w:rsidR="00AC4956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r>
              <w:rPr>
                <w:rFonts w:ascii="Helvetica" w:eastAsia="Calibri" w:hAnsi="Helvetica" w:cs="Helvetica"/>
                <w:sz w:val="20"/>
                <w:lang w:val="en-GB"/>
              </w:rPr>
              <w:t>(Imperial College London</w:t>
            </w:r>
            <w:r w:rsidRPr="0018263C">
              <w:rPr>
                <w:rFonts w:ascii="Helvetica" w:eastAsia="Calibri" w:hAnsi="Helvetica" w:cs="Helvetica"/>
                <w:sz w:val="20"/>
                <w:lang w:val="en-GB"/>
              </w:rPr>
              <w:t>)</w:t>
            </w:r>
            <w:r w:rsidR="00AC4956" w:rsidRPr="005010B8">
              <w:rPr>
                <w:rFonts w:ascii="Helvetica" w:eastAsia="Calibri" w:hAnsi="Helvetica" w:cs="Helvetica"/>
                <w:sz w:val="16"/>
                <w:lang w:val="en-GB"/>
              </w:rPr>
              <w:t xml:space="preserve"> </w:t>
            </w:r>
            <w:r w:rsidR="00647D8C">
              <w:rPr>
                <w:rFonts w:ascii="Helvetica" w:eastAsia="Calibri" w:hAnsi="Helvetica" w:cs="Helvetica"/>
                <w:sz w:val="16"/>
                <w:lang w:val="en-GB"/>
              </w:rPr>
              <w:t>- TBC</w:t>
            </w:r>
          </w:p>
          <w:p w:rsidR="00C301A5" w:rsidRDefault="00C301A5" w:rsidP="002715C1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lang w:val="en-GB"/>
              </w:rPr>
            </w:pPr>
          </w:p>
          <w:p w:rsidR="00AC4956" w:rsidRDefault="0005697A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5010B8">
              <w:rPr>
                <w:rFonts w:ascii="Helvetica" w:eastAsia="Calibri" w:hAnsi="Helvetica" w:cs="Helvetica"/>
                <w:b/>
              </w:rPr>
              <w:t xml:space="preserve">Alain </w:t>
            </w:r>
            <w:proofErr w:type="spellStart"/>
            <w:r w:rsidRPr="005010B8">
              <w:rPr>
                <w:rFonts w:ascii="Helvetica" w:eastAsia="Calibri" w:hAnsi="Helvetica" w:cs="Helvetica"/>
                <w:b/>
              </w:rPr>
              <w:t>Parthoens</w:t>
            </w:r>
            <w:proofErr w:type="spellEnd"/>
            <w:r w:rsidR="00AC4956">
              <w:rPr>
                <w:rFonts w:ascii="Helvetica" w:eastAsia="Calibri" w:hAnsi="Helvetica" w:cs="Helvetica"/>
                <w:b/>
              </w:rPr>
              <w:t xml:space="preserve"> </w:t>
            </w:r>
          </w:p>
          <w:p w:rsidR="00AC4956" w:rsidRDefault="0005697A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5010B8">
              <w:rPr>
                <w:rFonts w:ascii="Helvetica" w:eastAsia="Calibri" w:hAnsi="Helvetica" w:cs="Helvetica"/>
              </w:rPr>
              <w:t>(</w:t>
            </w:r>
            <w:r w:rsidRPr="005010B8">
              <w:rPr>
                <w:rFonts w:ascii="Helvetica" w:eastAsia="Calibri" w:hAnsi="Helvetica" w:cs="Helvetica"/>
                <w:sz w:val="20"/>
                <w:szCs w:val="20"/>
              </w:rPr>
              <w:t xml:space="preserve">Vesalius </w:t>
            </w:r>
            <w:proofErr w:type="spellStart"/>
            <w:r w:rsidRPr="005010B8">
              <w:rPr>
                <w:rFonts w:ascii="Helvetica" w:eastAsia="Calibri" w:hAnsi="Helvetica" w:cs="Helvetica"/>
                <w:sz w:val="20"/>
                <w:szCs w:val="20"/>
              </w:rPr>
              <w:t>Biocapital</w:t>
            </w:r>
            <w:proofErr w:type="spellEnd"/>
            <w:r w:rsidRPr="005010B8">
              <w:rPr>
                <w:rFonts w:ascii="Helvetica" w:eastAsia="Calibri" w:hAnsi="Helvetica" w:cs="Helvetica"/>
                <w:sz w:val="20"/>
                <w:szCs w:val="20"/>
              </w:rPr>
              <w:t>)</w:t>
            </w:r>
            <w:r w:rsidR="005010B8">
              <w:rPr>
                <w:rFonts w:ascii="Helvetica" w:eastAsia="Calibri" w:hAnsi="Helvetica" w:cs="Helvetica"/>
                <w:sz w:val="20"/>
                <w:szCs w:val="20"/>
              </w:rPr>
              <w:br/>
            </w:r>
            <w:r w:rsidR="005010B8">
              <w:rPr>
                <w:rFonts w:ascii="Helvetica" w:eastAsia="Calibri" w:hAnsi="Helvetica" w:cs="Helvetica"/>
                <w:sz w:val="20"/>
                <w:szCs w:val="20"/>
              </w:rPr>
              <w:br/>
            </w:r>
            <w:r w:rsidR="005010B8">
              <w:rPr>
                <w:rFonts w:ascii="Helvetica" w:eastAsia="Calibri" w:hAnsi="Helvetica" w:cs="Helvetica"/>
                <w:sz w:val="20"/>
                <w:szCs w:val="20"/>
              </w:rPr>
              <w:br/>
            </w:r>
            <w:proofErr w:type="spellStart"/>
            <w:r w:rsidR="00C301A5" w:rsidRPr="005010B8">
              <w:rPr>
                <w:rFonts w:ascii="Helvetica" w:eastAsia="Calibri" w:hAnsi="Helvetica" w:cs="Helvetica"/>
                <w:b/>
              </w:rPr>
              <w:t>Dimitrios</w:t>
            </w:r>
            <w:proofErr w:type="spellEnd"/>
            <w:r w:rsidR="00C301A5" w:rsidRPr="005010B8">
              <w:rPr>
                <w:rFonts w:ascii="Helvetica" w:eastAsia="Calibri" w:hAnsi="Helvetica" w:cs="Helvetica"/>
                <w:b/>
              </w:rPr>
              <w:t xml:space="preserve"> </w:t>
            </w:r>
            <w:proofErr w:type="spellStart"/>
            <w:r w:rsidR="00C301A5" w:rsidRPr="005010B8">
              <w:rPr>
                <w:rFonts w:ascii="Helvetica" w:eastAsia="Calibri" w:hAnsi="Helvetica" w:cs="Helvetica"/>
                <w:b/>
              </w:rPr>
              <w:t>Tzalis</w:t>
            </w:r>
            <w:proofErr w:type="spellEnd"/>
            <w:r w:rsidR="00AC4956">
              <w:rPr>
                <w:rFonts w:ascii="Helvetica" w:eastAsia="Calibri" w:hAnsi="Helvetica" w:cs="Helvetica"/>
                <w:b/>
              </w:rPr>
              <w:t xml:space="preserve"> </w:t>
            </w:r>
          </w:p>
          <w:p w:rsidR="0005697A" w:rsidRPr="005010B8" w:rsidRDefault="00AC4956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</w:rPr>
            </w:pPr>
            <w:r w:rsidRPr="00AC4956">
              <w:rPr>
                <w:rFonts w:ascii="Helvetica" w:eastAsia="Calibri" w:hAnsi="Helvetica" w:cs="Helvetica"/>
                <w:sz w:val="20"/>
              </w:rPr>
              <w:t>(Taros GmbH)</w:t>
            </w:r>
            <w:r>
              <w:rPr>
                <w:rFonts w:ascii="Helvetica" w:eastAsia="Calibri" w:hAnsi="Helvetica" w:cs="Helvetica"/>
                <w:sz w:val="20"/>
              </w:rPr>
              <w:t xml:space="preserve"> </w:t>
            </w:r>
            <w:r w:rsidR="005010B8" w:rsidRPr="005010B8">
              <w:rPr>
                <w:rFonts w:ascii="Helvetica" w:eastAsia="Calibri" w:hAnsi="Helvetica" w:cs="Helvetica"/>
                <w:sz w:val="16"/>
                <w:lang w:val="en-GB"/>
              </w:rPr>
              <w:t>- TBC</w:t>
            </w:r>
            <w:r w:rsidR="00C301A5" w:rsidRPr="005010B8">
              <w:rPr>
                <w:rFonts w:ascii="Helvetica" w:eastAsia="Calibri" w:hAnsi="Helvetica" w:cs="Helvetica"/>
                <w:b/>
              </w:rPr>
              <w:t xml:space="preserve"> </w:t>
            </w:r>
          </w:p>
          <w:p w:rsidR="00DF0AA0" w:rsidRPr="005010B8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C301A5" w:rsidRDefault="00C301A5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</w:p>
          <w:p w:rsidR="005010B8" w:rsidRPr="005010B8" w:rsidRDefault="005010B8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</w:p>
          <w:p w:rsidR="0005697A" w:rsidRPr="00AC4956" w:rsidRDefault="0005697A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AC4956">
              <w:rPr>
                <w:rFonts w:ascii="Helvetica" w:eastAsia="Calibri" w:hAnsi="Helvetica" w:cs="Helvetica"/>
                <w:b/>
              </w:rPr>
              <w:t xml:space="preserve">John </w:t>
            </w:r>
            <w:proofErr w:type="spellStart"/>
            <w:r w:rsidRPr="00AC4956">
              <w:rPr>
                <w:rFonts w:ascii="Helvetica" w:eastAsia="Calibri" w:hAnsi="Helvetica" w:cs="Helvetica"/>
                <w:b/>
              </w:rPr>
              <w:t>Metselaar</w:t>
            </w:r>
            <w:proofErr w:type="spellEnd"/>
            <w:r w:rsidRPr="00AC4956">
              <w:rPr>
                <w:rFonts w:ascii="Helvetica" w:eastAsia="Calibri" w:hAnsi="Helvetica" w:cs="Helvetica"/>
                <w:b/>
              </w:rPr>
              <w:t xml:space="preserve"> </w:t>
            </w:r>
          </w:p>
          <w:p w:rsidR="00DF0AA0" w:rsidRPr="00AC4956" w:rsidRDefault="0005697A" w:rsidP="0005697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AC4956">
              <w:rPr>
                <w:rFonts w:ascii="Helvetica" w:eastAsia="Calibri" w:hAnsi="Helvetica" w:cs="Helvetica"/>
              </w:rPr>
              <w:t>(</w:t>
            </w:r>
            <w:r w:rsidRPr="00AC4956">
              <w:rPr>
                <w:rFonts w:ascii="Helvetica" w:eastAsia="Calibri" w:hAnsi="Helvetica" w:cs="Helvetica"/>
                <w:sz w:val="20"/>
                <w:szCs w:val="20"/>
              </w:rPr>
              <w:t>J-Met Connect</w:t>
            </w:r>
            <w:r w:rsidRPr="00AC4956">
              <w:rPr>
                <w:rFonts w:ascii="Helvetica" w:eastAsia="Calibri" w:hAnsi="Helvetica" w:cs="Helvetica"/>
              </w:rPr>
              <w:t>)</w:t>
            </w:r>
          </w:p>
        </w:tc>
      </w:tr>
    </w:tbl>
    <w:p w:rsidR="00DF0AA0" w:rsidRPr="00AC4956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sz w:val="24"/>
          <w:szCs w:val="24"/>
        </w:rPr>
      </w:pPr>
    </w:p>
    <w:p w:rsidR="00DF0AA0" w:rsidRPr="00AC4956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</w:rPr>
      </w:pPr>
    </w:p>
    <w:p w:rsidR="002715C1" w:rsidRPr="00AC4956" w:rsidRDefault="002715C1"/>
    <w:sectPr w:rsidR="002715C1" w:rsidRPr="00AC4956" w:rsidSect="002715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A0"/>
    <w:rsid w:val="00026330"/>
    <w:rsid w:val="0005697A"/>
    <w:rsid w:val="00100156"/>
    <w:rsid w:val="00103705"/>
    <w:rsid w:val="0018263C"/>
    <w:rsid w:val="00257842"/>
    <w:rsid w:val="00264F2D"/>
    <w:rsid w:val="002715C1"/>
    <w:rsid w:val="002D486B"/>
    <w:rsid w:val="002E6324"/>
    <w:rsid w:val="003B4DD4"/>
    <w:rsid w:val="00417F40"/>
    <w:rsid w:val="0047719C"/>
    <w:rsid w:val="00482D1D"/>
    <w:rsid w:val="00496049"/>
    <w:rsid w:val="004B2651"/>
    <w:rsid w:val="005010B8"/>
    <w:rsid w:val="00547DAB"/>
    <w:rsid w:val="005C6FC8"/>
    <w:rsid w:val="00601134"/>
    <w:rsid w:val="00647D8C"/>
    <w:rsid w:val="00681028"/>
    <w:rsid w:val="00693381"/>
    <w:rsid w:val="006B1240"/>
    <w:rsid w:val="006E6E0E"/>
    <w:rsid w:val="00702378"/>
    <w:rsid w:val="007333BC"/>
    <w:rsid w:val="007B370C"/>
    <w:rsid w:val="008005E4"/>
    <w:rsid w:val="00871DF3"/>
    <w:rsid w:val="00897F60"/>
    <w:rsid w:val="0097448B"/>
    <w:rsid w:val="0098487D"/>
    <w:rsid w:val="00985B23"/>
    <w:rsid w:val="00A6169B"/>
    <w:rsid w:val="00AC4956"/>
    <w:rsid w:val="00AE6950"/>
    <w:rsid w:val="00AF2421"/>
    <w:rsid w:val="00B74585"/>
    <w:rsid w:val="00B943B1"/>
    <w:rsid w:val="00C301A5"/>
    <w:rsid w:val="00C33DC1"/>
    <w:rsid w:val="00C34DB5"/>
    <w:rsid w:val="00DA257E"/>
    <w:rsid w:val="00DF0AA0"/>
    <w:rsid w:val="00E15147"/>
    <w:rsid w:val="00E9758A"/>
    <w:rsid w:val="00ED6152"/>
    <w:rsid w:val="00F10F5B"/>
    <w:rsid w:val="00F13E09"/>
    <w:rsid w:val="00F525A8"/>
    <w:rsid w:val="00F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25F58"/>
  <w15:docId w15:val="{2ECF868A-9324-4BDF-A522-99D56720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F0AA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9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604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7B3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4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6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09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8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anpierreunger.com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Stevens</dc:creator>
  <cp:keywords/>
  <dc:description/>
  <cp:lastModifiedBy>Hilde Stevens</cp:lastModifiedBy>
  <cp:revision>2</cp:revision>
  <cp:lastPrinted>2016-08-25T09:11:00Z</cp:lastPrinted>
  <dcterms:created xsi:type="dcterms:W3CDTF">2016-09-09T08:25:00Z</dcterms:created>
  <dcterms:modified xsi:type="dcterms:W3CDTF">2016-09-09T08:25:00Z</dcterms:modified>
</cp:coreProperties>
</file>